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0FD6" w14:textId="77777777" w:rsidR="007C08F8" w:rsidRDefault="007C08F8" w:rsidP="007C08F8">
      <w:pPr>
        <w:ind w:left="5812" w:right="-1765" w:firstLine="425"/>
        <w:rPr>
          <w:szCs w:val="24"/>
        </w:rPr>
      </w:pPr>
      <w:r>
        <w:rPr>
          <w:szCs w:val="24"/>
        </w:rPr>
        <w:t>PATVIRTINTA</w:t>
      </w:r>
    </w:p>
    <w:p w14:paraId="09F9548B" w14:textId="77777777" w:rsidR="007C08F8" w:rsidRDefault="007C08F8" w:rsidP="007C08F8">
      <w:pPr>
        <w:ind w:left="5812" w:right="-1765" w:firstLine="425"/>
        <w:rPr>
          <w:szCs w:val="24"/>
        </w:rPr>
      </w:pPr>
      <w:r>
        <w:rPr>
          <w:szCs w:val="24"/>
        </w:rPr>
        <w:t>Šilalės Vlado Statkevičiaus</w:t>
      </w:r>
    </w:p>
    <w:p w14:paraId="3D2D1D22" w14:textId="77777777" w:rsidR="007C08F8" w:rsidRDefault="007C08F8" w:rsidP="007C08F8">
      <w:pPr>
        <w:ind w:left="5812" w:right="-1765" w:firstLine="425"/>
        <w:rPr>
          <w:szCs w:val="24"/>
        </w:rPr>
      </w:pPr>
      <w:r>
        <w:rPr>
          <w:szCs w:val="24"/>
        </w:rPr>
        <w:t>muziejaus direktoriaus</w:t>
      </w:r>
    </w:p>
    <w:p w14:paraId="06C36384" w14:textId="77777777" w:rsidR="007C08F8" w:rsidRDefault="007C08F8" w:rsidP="007C08F8">
      <w:pPr>
        <w:ind w:left="5812" w:right="-1765" w:firstLine="425"/>
        <w:rPr>
          <w:szCs w:val="24"/>
        </w:rPr>
      </w:pPr>
      <w:r w:rsidRPr="00697EFF">
        <w:rPr>
          <w:szCs w:val="24"/>
        </w:rPr>
        <w:t xml:space="preserve">2017 m. </w:t>
      </w:r>
      <w:r>
        <w:rPr>
          <w:szCs w:val="24"/>
        </w:rPr>
        <w:t>rugpjūčio 28</w:t>
      </w:r>
      <w:r w:rsidRPr="00697EFF">
        <w:rPr>
          <w:szCs w:val="24"/>
        </w:rPr>
        <w:t xml:space="preserve"> d.</w:t>
      </w:r>
    </w:p>
    <w:p w14:paraId="10CD8158" w14:textId="77777777" w:rsidR="007C08F8" w:rsidRPr="00697EFF" w:rsidRDefault="007C08F8" w:rsidP="007C08F8">
      <w:pPr>
        <w:ind w:left="5812" w:right="-1765" w:firstLine="425"/>
        <w:rPr>
          <w:szCs w:val="24"/>
        </w:rPr>
      </w:pPr>
      <w:r>
        <w:rPr>
          <w:szCs w:val="24"/>
        </w:rPr>
        <w:t>įsakymu Nr. 25</w:t>
      </w:r>
      <w:r w:rsidRPr="00697EFF">
        <w:rPr>
          <w:szCs w:val="24"/>
        </w:rPr>
        <w:t xml:space="preserve"> </w:t>
      </w:r>
    </w:p>
    <w:p w14:paraId="36E7BDE6" w14:textId="77777777" w:rsidR="007C08F8" w:rsidRDefault="007C08F8" w:rsidP="007C08F8">
      <w:pPr>
        <w:jc w:val="both"/>
        <w:rPr>
          <w:b/>
          <w:szCs w:val="24"/>
        </w:rPr>
      </w:pPr>
    </w:p>
    <w:p w14:paraId="736CEB7B" w14:textId="77777777" w:rsidR="007C08F8" w:rsidRDefault="007C08F8" w:rsidP="007C08F8">
      <w:pPr>
        <w:ind w:firstLine="62"/>
        <w:rPr>
          <w:lang w:eastAsia="lt-LT"/>
        </w:rPr>
      </w:pPr>
    </w:p>
    <w:p w14:paraId="3492C01A" w14:textId="77777777" w:rsidR="007C08F8" w:rsidRPr="00E21301" w:rsidRDefault="007C08F8" w:rsidP="007C08F8">
      <w:pPr>
        <w:ind w:firstLine="62"/>
        <w:jc w:val="center"/>
        <w:rPr>
          <w:b/>
          <w:lang w:eastAsia="lt-LT"/>
        </w:rPr>
      </w:pPr>
      <w:r w:rsidRPr="00E21301">
        <w:rPr>
          <w:b/>
          <w:lang w:eastAsia="lt-LT"/>
        </w:rPr>
        <w:t>ŠILALĖS VLADO STATKEVIČIAUS MUZIEJAUS</w:t>
      </w:r>
    </w:p>
    <w:p w14:paraId="7CE06701" w14:textId="77777777" w:rsidR="007C08F8" w:rsidRDefault="007C08F8" w:rsidP="007C08F8">
      <w:pPr>
        <w:jc w:val="center"/>
        <w:rPr>
          <w:b/>
          <w:lang w:eastAsia="lt-LT"/>
        </w:rPr>
      </w:pPr>
      <w:r>
        <w:rPr>
          <w:b/>
          <w:lang w:eastAsia="lt-LT"/>
        </w:rPr>
        <w:t>VYRIAUSIOJO BUHALTERIO PAREIGYBĖS APRAŠYMAS</w:t>
      </w:r>
    </w:p>
    <w:p w14:paraId="47DC8F18" w14:textId="77777777" w:rsidR="007C08F8" w:rsidRDefault="007C08F8" w:rsidP="007C08F8">
      <w:pPr>
        <w:rPr>
          <w:lang w:eastAsia="lt-LT"/>
        </w:rPr>
      </w:pPr>
    </w:p>
    <w:p w14:paraId="736A5DC3" w14:textId="77777777" w:rsidR="007C08F8" w:rsidRDefault="007C08F8" w:rsidP="007C08F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29BFE12" w14:textId="77777777" w:rsidR="007C08F8" w:rsidRDefault="007C08F8" w:rsidP="007C08F8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456ED8AC" w14:textId="77777777" w:rsidR="007C08F8" w:rsidRDefault="007C08F8" w:rsidP="007C08F8">
      <w:pPr>
        <w:jc w:val="center"/>
        <w:rPr>
          <w:szCs w:val="24"/>
          <w:lang w:eastAsia="lt-LT"/>
        </w:rPr>
      </w:pPr>
    </w:p>
    <w:p w14:paraId="487B1A0C" w14:textId="77777777" w:rsidR="007C08F8" w:rsidRDefault="007C08F8" w:rsidP="007C08F8">
      <w:pPr>
        <w:rPr>
          <w:szCs w:val="24"/>
          <w:lang w:eastAsia="lt-LT"/>
        </w:rPr>
      </w:pPr>
      <w:r w:rsidRPr="0049489E">
        <w:rPr>
          <w:u w:val="single"/>
          <w:lang w:eastAsia="lt-LT"/>
        </w:rPr>
        <w:t xml:space="preserve">1. Vyriausias </w:t>
      </w:r>
      <w:r>
        <w:rPr>
          <w:u w:val="single"/>
          <w:lang w:eastAsia="lt-LT"/>
        </w:rPr>
        <w:t>buhalteris</w:t>
      </w:r>
      <w:r w:rsidRPr="0049489E">
        <w:rPr>
          <w:u w:val="single"/>
          <w:lang w:eastAsia="lt-LT"/>
        </w:rPr>
        <w:t xml:space="preserve">                                       Specialistai</w:t>
      </w:r>
      <w:r>
        <w:rPr>
          <w:u w:val="single"/>
          <w:lang w:eastAsia="lt-LT"/>
        </w:rPr>
        <w:t>________________</w:t>
      </w:r>
      <w:r>
        <w:rPr>
          <w:lang w:eastAsia="lt-LT"/>
        </w:rPr>
        <w:t xml:space="preserve"> </w:t>
      </w:r>
    </w:p>
    <w:p w14:paraId="35A316DA" w14:textId="77777777" w:rsidR="007C08F8" w:rsidRPr="0049489E" w:rsidRDefault="007C08F8" w:rsidP="007C08F8">
      <w:pPr>
        <w:tabs>
          <w:tab w:val="left" w:pos="5387"/>
        </w:tabs>
        <w:ind w:firstLine="567"/>
        <w:jc w:val="both"/>
        <w:rPr>
          <w:sz w:val="18"/>
          <w:szCs w:val="18"/>
          <w:lang w:val="es-ES_tradnl" w:eastAsia="lt-LT"/>
        </w:rPr>
      </w:pPr>
      <w:r>
        <w:rPr>
          <w:sz w:val="18"/>
          <w:szCs w:val="18"/>
          <w:lang w:val="es-ES_tradnl" w:eastAsia="lt-LT"/>
        </w:rPr>
        <w:t>(pareigybės pavadinimas)                                          (nurodoma pareigybės grupė)</w:t>
      </w:r>
    </w:p>
    <w:p w14:paraId="4CB07087" w14:textId="77777777" w:rsidR="007C08F8" w:rsidRDefault="007C08F8" w:rsidP="007C08F8">
      <w:pPr>
        <w:rPr>
          <w:szCs w:val="24"/>
          <w:lang w:eastAsia="lt-LT"/>
        </w:rPr>
      </w:pPr>
      <w:r w:rsidRPr="0049489E">
        <w:rPr>
          <w:u w:val="single"/>
          <w:lang w:val="es-ES_tradnl" w:eastAsia="lt-LT"/>
        </w:rPr>
        <w:t>2. Pareigybės lygis – A2</w:t>
      </w:r>
      <w:r>
        <w:rPr>
          <w:lang w:val="es-ES_tradnl" w:eastAsia="lt-LT"/>
        </w:rPr>
        <w:t>_______________________________________________</w:t>
      </w:r>
      <w:r w:rsidRPr="0049489E">
        <w:rPr>
          <w:lang w:val="es-ES_tradnl" w:eastAsia="lt-LT"/>
        </w:rPr>
        <w:t xml:space="preserve">  </w:t>
      </w:r>
    </w:p>
    <w:p w14:paraId="27D9C1E3" w14:textId="77777777" w:rsidR="007C08F8" w:rsidRDefault="007C08F8" w:rsidP="007C08F8">
      <w:pPr>
        <w:tabs>
          <w:tab w:val="left" w:pos="3261"/>
        </w:tabs>
        <w:rPr>
          <w:sz w:val="18"/>
          <w:szCs w:val="18"/>
          <w:lang w:val="es-ES_tradnl" w:eastAsia="lt-LT"/>
        </w:rPr>
      </w:pPr>
      <w:r>
        <w:rPr>
          <w:sz w:val="18"/>
          <w:szCs w:val="18"/>
          <w:lang w:val="es-ES_tradnl" w:eastAsia="lt-LT"/>
        </w:rPr>
        <w:t>(nurodoma, kuriam lygiui (A (A1 ar A2), B, C, D) priskiriama pareigybė)</w:t>
      </w:r>
    </w:p>
    <w:p w14:paraId="67EFE8F2" w14:textId="77777777" w:rsidR="007C08F8" w:rsidRDefault="007C08F8" w:rsidP="007C08F8">
      <w:pPr>
        <w:rPr>
          <w:lang w:val="es-ES_tradnl" w:eastAsia="lt-LT"/>
        </w:rPr>
      </w:pPr>
      <w:r>
        <w:rPr>
          <w:lang w:val="es-ES_tradnl" w:eastAsia="lt-LT"/>
        </w:rPr>
        <w:t xml:space="preserve">3. Pareigybės paskirtis– Šilalės Vlado Statkevičiaus muziejaus veiklai vykdyti.       </w:t>
      </w:r>
    </w:p>
    <w:p w14:paraId="79C870B0" w14:textId="77777777" w:rsidR="007C08F8" w:rsidRDefault="007C08F8" w:rsidP="007C08F8">
      <w:pPr>
        <w:ind w:right="-1198"/>
        <w:rPr>
          <w:lang w:eastAsia="lt-LT"/>
        </w:rPr>
      </w:pPr>
      <w:r>
        <w:rPr>
          <w:lang w:val="es-ES_tradnl" w:eastAsia="lt-LT"/>
        </w:rPr>
        <w:t>4. Vyr. buhalteris</w:t>
      </w:r>
      <w:r>
        <w:rPr>
          <w:lang w:eastAsia="lt-LT"/>
        </w:rPr>
        <w:t xml:space="preserve"> yra tiesiogiai pavaldus </w:t>
      </w:r>
      <w:r>
        <w:rPr>
          <w:lang w:val="es-ES_tradnl" w:eastAsia="lt-LT"/>
        </w:rPr>
        <w:t xml:space="preserve"> Šilalės Vlado Statkevičiaus muziejaus direktoriui.</w:t>
      </w:r>
    </w:p>
    <w:p w14:paraId="19981BE8" w14:textId="77777777" w:rsidR="007C08F8" w:rsidRDefault="007C08F8" w:rsidP="007C08F8">
      <w:pPr>
        <w:keepNext/>
        <w:jc w:val="center"/>
        <w:outlineLvl w:val="1"/>
        <w:rPr>
          <w:b/>
          <w:bCs/>
          <w:lang w:eastAsia="lt-LT"/>
        </w:rPr>
      </w:pPr>
    </w:p>
    <w:p w14:paraId="7B735271" w14:textId="77777777" w:rsidR="007C08F8" w:rsidRDefault="007C08F8" w:rsidP="007C08F8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122EBDFA" w14:textId="77777777" w:rsidR="007C08F8" w:rsidRDefault="007C08F8" w:rsidP="007C08F8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263ADC4A" w14:textId="77777777" w:rsidR="007C08F8" w:rsidRDefault="007C08F8" w:rsidP="007C08F8">
      <w:pPr>
        <w:ind w:right="-1056" w:firstLine="62"/>
        <w:jc w:val="center"/>
        <w:rPr>
          <w:szCs w:val="24"/>
          <w:lang w:eastAsia="lt-LT"/>
        </w:rPr>
      </w:pPr>
    </w:p>
    <w:p w14:paraId="3B21CCC3" w14:textId="77777777" w:rsidR="007C08F8" w:rsidRDefault="007C08F8" w:rsidP="007C08F8">
      <w:pPr>
        <w:ind w:firstLine="993"/>
        <w:jc w:val="both"/>
        <w:rPr>
          <w:lang w:eastAsia="lt-LT"/>
        </w:rPr>
      </w:pPr>
      <w:r>
        <w:rPr>
          <w:lang w:eastAsia="lt-LT"/>
        </w:rPr>
        <w:t>5. Darbuotojas, einantis šias pareigas, turi atitikti šiuos specialius reikalavimus:</w:t>
      </w:r>
    </w:p>
    <w:p w14:paraId="1AB9326E" w14:textId="77777777" w:rsidR="007C08F8" w:rsidRDefault="007C08F8" w:rsidP="007C08F8">
      <w:pPr>
        <w:ind w:firstLine="993"/>
        <w:jc w:val="both"/>
        <w:rPr>
          <w:lang w:eastAsia="lt-LT"/>
        </w:rPr>
      </w:pPr>
      <w:r>
        <w:rPr>
          <w:lang w:eastAsia="lt-LT"/>
        </w:rPr>
        <w:t>5.1.</w:t>
      </w:r>
      <w:r>
        <w:rPr>
          <w:szCs w:val="24"/>
          <w:lang w:eastAsia="lt-LT"/>
        </w:rPr>
        <w:t xml:space="preserve"> vyr. buhalteris</w:t>
      </w:r>
      <w:r>
        <w:rPr>
          <w:lang w:eastAsia="lt-LT"/>
        </w:rPr>
        <w:t xml:space="preserve"> </w:t>
      </w:r>
      <w:r w:rsidRPr="005850EB">
        <w:rPr>
          <w:lang w:eastAsia="lt-LT"/>
        </w:rPr>
        <w:t>privalo</w:t>
      </w:r>
      <w:r>
        <w:rPr>
          <w:lang w:eastAsia="lt-LT"/>
        </w:rPr>
        <w:t xml:space="preserve"> turėti ne žemesnį kaip aukštąjį universitetinį su bakalauro kvalifikaciniu laipsniu ar jam prilygintiną išsilavinimą arba aukštąjį koleginį išsilavinimą su profesinio bakalauro kvalifikaciniu laipsniu ar jam prilygintiną išsilavinimą; </w:t>
      </w:r>
    </w:p>
    <w:p w14:paraId="4DD0546A" w14:textId="77777777" w:rsidR="003529E4" w:rsidRDefault="007C08F8" w:rsidP="007C08F8">
      <w:pPr>
        <w:ind w:firstLine="993"/>
        <w:jc w:val="both"/>
        <w:rPr>
          <w:lang w:eastAsia="lt-LT"/>
        </w:rPr>
      </w:pPr>
      <w:r>
        <w:rPr>
          <w:lang w:eastAsia="lt-LT"/>
        </w:rPr>
        <w:t xml:space="preserve">5.2. būti susipažinusiam su </w:t>
      </w:r>
      <w:r w:rsidRPr="00047ED7">
        <w:rPr>
          <w:lang w:eastAsia="lt-LT"/>
        </w:rPr>
        <w:t>Lietuvos Respublikos Konstitucija, Lietuvos Respublikos savivaldos įstatymu, Lietuvos Respublikos darbo kodeksu</w:t>
      </w:r>
      <w:r>
        <w:rPr>
          <w:lang w:eastAsia="lt-LT"/>
        </w:rPr>
        <w:t xml:space="preserve">, Vyriausybės nutarimais, ir kitais teisės aktais, reglamentuojančiais </w:t>
      </w:r>
      <w:r w:rsidRPr="00047ED7">
        <w:rPr>
          <w:lang w:eastAsia="lt-LT"/>
        </w:rPr>
        <w:t>asignavimų valdytojų veiklos programų strateginiu planavimu, išlaidų sąmatų sudarymu, jų vykdymu ir atskaitomybe, Lietuvos Respublikos biudžetinės sandaros įstatymu, Buhalterinės apskaitos įstatymu</w:t>
      </w:r>
      <w:r w:rsidR="003529E4">
        <w:rPr>
          <w:lang w:eastAsia="lt-LT"/>
        </w:rPr>
        <w:t>;</w:t>
      </w:r>
      <w:r w:rsidRPr="00047ED7">
        <w:rPr>
          <w:lang w:eastAsia="lt-LT"/>
        </w:rPr>
        <w:t xml:space="preserve"> </w:t>
      </w:r>
    </w:p>
    <w:p w14:paraId="4C435806" w14:textId="77777777" w:rsidR="007C08F8" w:rsidRDefault="007C08F8" w:rsidP="007C08F8">
      <w:pPr>
        <w:ind w:firstLine="993"/>
        <w:jc w:val="both"/>
        <w:rPr>
          <w:lang w:eastAsia="lt-LT"/>
        </w:rPr>
      </w:pPr>
      <w:r>
        <w:rPr>
          <w:lang w:eastAsia="lt-LT"/>
        </w:rPr>
        <w:t>5.3. privalo žinoti darbuotojų saugos ir sveikatos instrukcijų reikalavimus, priešgaisrinės saugos taisykles;</w:t>
      </w:r>
    </w:p>
    <w:p w14:paraId="4E94BF23" w14:textId="77777777" w:rsidR="007C08F8" w:rsidRPr="0049489E" w:rsidRDefault="007C08F8" w:rsidP="007C08F8">
      <w:pPr>
        <w:autoSpaceDE w:val="0"/>
        <w:autoSpaceDN w:val="0"/>
        <w:adjustRightInd w:val="0"/>
        <w:ind w:firstLine="993"/>
        <w:jc w:val="both"/>
        <w:rPr>
          <w:szCs w:val="24"/>
        </w:rPr>
      </w:pPr>
      <w:r w:rsidRPr="0049489E">
        <w:rPr>
          <w:szCs w:val="24"/>
        </w:rPr>
        <w:t>5.</w:t>
      </w:r>
      <w:r>
        <w:rPr>
          <w:szCs w:val="24"/>
        </w:rPr>
        <w:t>4</w:t>
      </w:r>
      <w:r w:rsidRPr="0049489E">
        <w:rPr>
          <w:szCs w:val="24"/>
        </w:rPr>
        <w:t xml:space="preserve">. mokėti dirbti </w:t>
      </w:r>
      <w:r>
        <w:rPr>
          <w:szCs w:val="24"/>
        </w:rPr>
        <w:t xml:space="preserve">su buhalterinėmis programomis, </w:t>
      </w:r>
      <w:r w:rsidR="003529E4">
        <w:rPr>
          <w:szCs w:val="24"/>
        </w:rPr>
        <w:t xml:space="preserve">Excel, </w:t>
      </w:r>
      <w:r w:rsidRPr="0049489E">
        <w:rPr>
          <w:szCs w:val="24"/>
        </w:rPr>
        <w:t>MS Office programiniu paketu, Internet Explorer, kompiuterinėmis</w:t>
      </w:r>
      <w:r>
        <w:rPr>
          <w:szCs w:val="24"/>
        </w:rPr>
        <w:t xml:space="preserve"> </w:t>
      </w:r>
      <w:r w:rsidRPr="0049489E">
        <w:rPr>
          <w:szCs w:val="24"/>
        </w:rPr>
        <w:t>duomenų paieškos sistemomis</w:t>
      </w:r>
      <w:r>
        <w:rPr>
          <w:szCs w:val="24"/>
        </w:rPr>
        <w:t xml:space="preserve"> </w:t>
      </w:r>
      <w:r w:rsidRPr="0049489E">
        <w:rPr>
          <w:szCs w:val="24"/>
        </w:rPr>
        <w:t>;</w:t>
      </w:r>
    </w:p>
    <w:p w14:paraId="3B757D34" w14:textId="77777777" w:rsidR="007C08F8" w:rsidRPr="0049489E" w:rsidRDefault="007C08F8" w:rsidP="007C08F8">
      <w:pPr>
        <w:autoSpaceDE w:val="0"/>
        <w:autoSpaceDN w:val="0"/>
        <w:adjustRightInd w:val="0"/>
        <w:ind w:firstLine="993"/>
        <w:jc w:val="both"/>
        <w:rPr>
          <w:szCs w:val="24"/>
        </w:rPr>
      </w:pPr>
      <w:r w:rsidRPr="0049489E">
        <w:rPr>
          <w:szCs w:val="24"/>
        </w:rPr>
        <w:t>5.</w:t>
      </w:r>
      <w:r>
        <w:rPr>
          <w:szCs w:val="24"/>
        </w:rPr>
        <w:t>5</w:t>
      </w:r>
      <w:r w:rsidRPr="0049489E">
        <w:rPr>
          <w:szCs w:val="24"/>
        </w:rPr>
        <w:t>. mokėti savarankiškai planuoti, racionaliai organizuoti savo veiklą, mokėti kaupti,</w:t>
      </w:r>
      <w:r>
        <w:rPr>
          <w:szCs w:val="24"/>
        </w:rPr>
        <w:t xml:space="preserve">           </w:t>
      </w:r>
      <w:r w:rsidRPr="0049489E">
        <w:rPr>
          <w:szCs w:val="24"/>
        </w:rPr>
        <w:t>sisteminti ir apibendrinti informaciją.</w:t>
      </w:r>
    </w:p>
    <w:p w14:paraId="2551056A" w14:textId="77777777" w:rsidR="007C08F8" w:rsidRPr="0049489E" w:rsidRDefault="007C08F8" w:rsidP="007C08F8">
      <w:pPr>
        <w:ind w:right="-1056"/>
        <w:jc w:val="both"/>
        <w:rPr>
          <w:lang w:eastAsia="lt-LT"/>
        </w:rPr>
      </w:pPr>
      <w:r>
        <w:rPr>
          <w:lang w:eastAsia="lt-LT"/>
        </w:rPr>
        <w:t xml:space="preserve"> ____________________________________________________________________</w:t>
      </w:r>
    </w:p>
    <w:p w14:paraId="30497EF6" w14:textId="77777777" w:rsidR="007C08F8" w:rsidRDefault="007C08F8" w:rsidP="007C08F8">
      <w:pPr>
        <w:ind w:right="-1056"/>
        <w:jc w:val="center"/>
        <w:rPr>
          <w:szCs w:val="24"/>
          <w:lang w:eastAsia="lt-LT"/>
        </w:rPr>
      </w:pPr>
      <w:r>
        <w:rPr>
          <w:sz w:val="18"/>
          <w:szCs w:val="18"/>
          <w:lang w:eastAsia="lt-LT"/>
        </w:rPr>
        <w:t>(nurodomi specialūs reikalavimai šias pareigas einančiam darbuotojui)</w:t>
      </w:r>
    </w:p>
    <w:p w14:paraId="0E9879D6" w14:textId="77777777" w:rsidR="007C08F8" w:rsidRDefault="007C08F8" w:rsidP="007C08F8">
      <w:pPr>
        <w:ind w:right="-1056" w:firstLine="62"/>
        <w:rPr>
          <w:lang w:eastAsia="lt-LT"/>
        </w:rPr>
      </w:pPr>
    </w:p>
    <w:p w14:paraId="0A86D1C0" w14:textId="77777777" w:rsidR="007C08F8" w:rsidRDefault="007C08F8" w:rsidP="007C08F8">
      <w:pPr>
        <w:ind w:right="-1056"/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71295F68" w14:textId="77777777" w:rsidR="007C08F8" w:rsidRDefault="007C08F8" w:rsidP="007C08F8">
      <w:pPr>
        <w:keepNext/>
        <w:ind w:right="-1056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5B3DFC82" w14:textId="77777777" w:rsidR="007C08F8" w:rsidRDefault="007C08F8" w:rsidP="007C08F8">
      <w:pPr>
        <w:ind w:right="-1056" w:firstLine="62"/>
        <w:jc w:val="both"/>
        <w:rPr>
          <w:szCs w:val="24"/>
          <w:lang w:eastAsia="lt-LT"/>
        </w:rPr>
      </w:pPr>
    </w:p>
    <w:p w14:paraId="740CFE6F" w14:textId="77777777" w:rsidR="007C08F8" w:rsidRDefault="007C08F8" w:rsidP="007C08F8">
      <w:pPr>
        <w:pStyle w:val="Style5"/>
        <w:widowControl/>
        <w:tabs>
          <w:tab w:val="left" w:pos="1507"/>
        </w:tabs>
        <w:spacing w:line="240" w:lineRule="auto"/>
        <w:ind w:firstLine="993"/>
        <w:rPr>
          <w:rStyle w:val="FontStyle11"/>
          <w:lang w:eastAsia="lt-LT"/>
        </w:rPr>
      </w:pPr>
      <w:r>
        <w:rPr>
          <w:rStyle w:val="FontStyle11"/>
          <w:lang w:val="lt-LT" w:eastAsia="lt-LT"/>
        </w:rPr>
        <w:t>6.</w:t>
      </w:r>
      <w:r>
        <w:rPr>
          <w:rStyle w:val="FontStyle11"/>
          <w:lang w:val="lt-LT" w:eastAsia="lt-LT"/>
        </w:rPr>
        <w:tab/>
        <w:t>Vyriausias buhalteris privalo tvarkyti muziejaus buhalterinę apskaitą:</w:t>
      </w:r>
    </w:p>
    <w:p w14:paraId="3189E827" w14:textId="77777777" w:rsidR="007C08F8" w:rsidRDefault="007C08F8" w:rsidP="007C08F8">
      <w:pPr>
        <w:pStyle w:val="Style5"/>
        <w:widowControl/>
        <w:tabs>
          <w:tab w:val="left" w:pos="1560"/>
        </w:tabs>
        <w:spacing w:line="240" w:lineRule="auto"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6.1.</w:t>
      </w:r>
      <w:r>
        <w:rPr>
          <w:rStyle w:val="FontStyle11"/>
          <w:lang w:val="lt-LT" w:eastAsia="lt-LT"/>
        </w:rPr>
        <w:tab/>
        <w:t>vesti muziejaus materialiojo ir nematerialiojo ilgalaikio ir trumpalaikio turto,</w:t>
      </w:r>
      <w:r>
        <w:rPr>
          <w:rStyle w:val="FontStyle11"/>
          <w:lang w:val="lt-LT" w:eastAsia="lt-LT"/>
        </w:rPr>
        <w:br/>
        <w:t>atsargų, muziejaus skolų bei skolų muzi</w:t>
      </w:r>
      <w:r w:rsidR="003529E4">
        <w:rPr>
          <w:rStyle w:val="FontStyle11"/>
          <w:lang w:val="lt-LT" w:eastAsia="lt-LT"/>
        </w:rPr>
        <w:t xml:space="preserve">ejui, faktinių išlaidų, pajamų, </w:t>
      </w:r>
      <w:r>
        <w:rPr>
          <w:rStyle w:val="FontStyle11"/>
          <w:lang w:val="lt-LT" w:eastAsia="lt-LT"/>
        </w:rPr>
        <w:t>finansavimo gautinų ir</w:t>
      </w:r>
      <w:r>
        <w:rPr>
          <w:rStyle w:val="FontStyle11"/>
          <w:lang w:val="lt-LT" w:eastAsia="lt-LT"/>
        </w:rPr>
        <w:br/>
        <w:t>mokėtinų lėšų ir kitos apskaitos;</w:t>
      </w:r>
    </w:p>
    <w:p w14:paraId="129BF584" w14:textId="77777777" w:rsidR="007C08F8" w:rsidRDefault="007C08F8" w:rsidP="007C08F8">
      <w:pPr>
        <w:pStyle w:val="Style5"/>
        <w:widowControl/>
        <w:numPr>
          <w:ilvl w:val="1"/>
          <w:numId w:val="7"/>
        </w:numPr>
        <w:tabs>
          <w:tab w:val="left" w:pos="1560"/>
        </w:tabs>
        <w:spacing w:line="240" w:lineRule="auto"/>
        <w:ind w:left="0"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teisingai apskaičiuoti ir laiku pervesti darbuotojams atlyginimus, mokesčius bei įmokas į valstybės biudžetą, socialinio draudimo fondą ir </w:t>
      </w:r>
      <w:proofErr w:type="spellStart"/>
      <w:r>
        <w:rPr>
          <w:rStyle w:val="FontStyle11"/>
          <w:lang w:val="lt-LT" w:eastAsia="lt-LT"/>
        </w:rPr>
        <w:t>kt</w:t>
      </w:r>
      <w:proofErr w:type="spellEnd"/>
      <w:r>
        <w:rPr>
          <w:rStyle w:val="FontStyle11"/>
          <w:lang w:val="lt-LT" w:eastAsia="lt-LT"/>
        </w:rPr>
        <w:t>;</w:t>
      </w:r>
    </w:p>
    <w:p w14:paraId="04267829" w14:textId="77777777" w:rsidR="007C08F8" w:rsidRDefault="007C08F8" w:rsidP="007C08F8">
      <w:pPr>
        <w:pStyle w:val="Style5"/>
        <w:widowControl/>
        <w:numPr>
          <w:ilvl w:val="1"/>
          <w:numId w:val="7"/>
        </w:numPr>
        <w:tabs>
          <w:tab w:val="left" w:pos="1560"/>
        </w:tabs>
        <w:spacing w:line="240" w:lineRule="auto"/>
        <w:ind w:left="0"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kiekvieno mėnesio pabaigoje apskaitos registruose suskaičiuoti bendrą apyvartą ir apskaičiuoti sąskaitų likučius;</w:t>
      </w:r>
    </w:p>
    <w:p w14:paraId="52DC8101" w14:textId="77777777" w:rsidR="007C08F8" w:rsidRDefault="007C08F8" w:rsidP="007C08F8">
      <w:pPr>
        <w:pStyle w:val="Style5"/>
        <w:widowControl/>
        <w:tabs>
          <w:tab w:val="left" w:pos="1560"/>
        </w:tabs>
        <w:spacing w:line="240" w:lineRule="auto"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6.4.</w:t>
      </w:r>
      <w:r>
        <w:rPr>
          <w:rStyle w:val="FontStyle11"/>
          <w:lang w:val="lt-LT" w:eastAsia="lt-LT"/>
        </w:rPr>
        <w:tab/>
        <w:t>skaičiuoti ilgalaikio materialiojo ir nematerialiojo turto nusidėvėjimą;</w:t>
      </w:r>
    </w:p>
    <w:p w14:paraId="704DE178" w14:textId="77777777" w:rsidR="007C08F8" w:rsidRDefault="007C08F8" w:rsidP="00356776">
      <w:pPr>
        <w:pStyle w:val="Style4"/>
        <w:widowControl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6.5. </w:t>
      </w:r>
      <w:r w:rsidR="00356776">
        <w:rPr>
          <w:rStyle w:val="FontStyle11"/>
          <w:lang w:val="lt-LT" w:eastAsia="lt-LT"/>
        </w:rPr>
        <w:t xml:space="preserve">   </w:t>
      </w:r>
      <w:r>
        <w:rPr>
          <w:rStyle w:val="FontStyle11"/>
          <w:lang w:val="lt-LT" w:eastAsia="lt-LT"/>
        </w:rPr>
        <w:t>sudaryti ketvirtinę ir metinę finansų atskaitomybę ir teikti steigėjui jo nustatyta</w:t>
      </w:r>
      <w:r w:rsidR="00356776">
        <w:rPr>
          <w:rStyle w:val="FontStyle11"/>
          <w:lang w:val="lt-LT" w:eastAsia="lt-LT"/>
        </w:rPr>
        <w:t xml:space="preserve"> </w:t>
      </w:r>
      <w:r>
        <w:rPr>
          <w:rStyle w:val="FontStyle11"/>
          <w:lang w:val="lt-LT" w:eastAsia="lt-LT"/>
        </w:rPr>
        <w:t>tvarka;</w:t>
      </w:r>
    </w:p>
    <w:p w14:paraId="76CFBE30" w14:textId="77777777" w:rsidR="007C08F8" w:rsidRDefault="00356776" w:rsidP="007C08F8">
      <w:pPr>
        <w:pStyle w:val="Style5"/>
        <w:widowControl/>
        <w:tabs>
          <w:tab w:val="left" w:pos="1690"/>
        </w:tabs>
        <w:spacing w:line="240" w:lineRule="auto"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6.6.    </w:t>
      </w:r>
      <w:r w:rsidR="007C08F8">
        <w:rPr>
          <w:rStyle w:val="FontStyle11"/>
          <w:lang w:val="lt-LT" w:eastAsia="lt-LT"/>
        </w:rPr>
        <w:t>registruoti ūkines operacijas ir ūkinius įvykius apskaitos registre;</w:t>
      </w:r>
    </w:p>
    <w:p w14:paraId="1AC0328C" w14:textId="77777777" w:rsidR="007C08F8" w:rsidRDefault="00356776" w:rsidP="007C08F8">
      <w:pPr>
        <w:pStyle w:val="Style5"/>
        <w:widowControl/>
        <w:tabs>
          <w:tab w:val="left" w:pos="1678"/>
        </w:tabs>
        <w:spacing w:line="240" w:lineRule="auto"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lastRenderedPageBreak/>
        <w:t xml:space="preserve">6.7. </w:t>
      </w:r>
      <w:r w:rsidR="007C08F8">
        <w:rPr>
          <w:rStyle w:val="FontStyle11"/>
          <w:lang w:val="lt-LT" w:eastAsia="lt-LT"/>
        </w:rPr>
        <w:t>tinkamai paruošti ir saugoti apskaitos registrus, pasibaigus finansiniams metams,</w:t>
      </w:r>
      <w:r w:rsidR="007C08F8">
        <w:rPr>
          <w:rStyle w:val="FontStyle11"/>
          <w:lang w:val="lt-LT" w:eastAsia="lt-LT"/>
        </w:rPr>
        <w:br/>
        <w:t>iki perdavimo į archyvą</w:t>
      </w:r>
      <w:r>
        <w:rPr>
          <w:rStyle w:val="FontStyle11"/>
          <w:lang w:val="lt-LT" w:eastAsia="lt-LT"/>
        </w:rPr>
        <w:t>;</w:t>
      </w:r>
    </w:p>
    <w:p w14:paraId="5A5FE91E" w14:textId="77777777" w:rsidR="007C08F8" w:rsidRDefault="00356776" w:rsidP="007C08F8">
      <w:pPr>
        <w:pStyle w:val="Style5"/>
        <w:widowControl/>
        <w:tabs>
          <w:tab w:val="left" w:pos="1500"/>
        </w:tabs>
        <w:spacing w:line="240" w:lineRule="auto"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</w:t>
      </w:r>
      <w:r>
        <w:rPr>
          <w:rStyle w:val="FontStyle11"/>
          <w:lang w:val="lt-LT" w:eastAsia="lt-LT"/>
        </w:rPr>
        <w:t>8. d</w:t>
      </w:r>
      <w:r w:rsidR="007C08F8">
        <w:rPr>
          <w:rStyle w:val="FontStyle11"/>
          <w:lang w:val="lt-LT" w:eastAsia="lt-LT"/>
        </w:rPr>
        <w:t>alyvauti inventorizacijose,  įformin</w:t>
      </w:r>
      <w:r w:rsidR="003529E4">
        <w:rPr>
          <w:rStyle w:val="FontStyle11"/>
          <w:lang w:val="lt-LT" w:eastAsia="lt-LT"/>
        </w:rPr>
        <w:t>t</w:t>
      </w:r>
      <w:r w:rsidR="007C08F8">
        <w:rPr>
          <w:rStyle w:val="FontStyle11"/>
          <w:lang w:val="lt-LT" w:eastAsia="lt-LT"/>
        </w:rPr>
        <w:t>i dokument</w:t>
      </w:r>
      <w:r w:rsidR="003529E4">
        <w:rPr>
          <w:rStyle w:val="FontStyle11"/>
          <w:lang w:val="lt-LT" w:eastAsia="lt-LT"/>
        </w:rPr>
        <w:t>us</w:t>
      </w:r>
      <w:r>
        <w:rPr>
          <w:rStyle w:val="FontStyle11"/>
          <w:lang w:val="lt-LT" w:eastAsia="lt-LT"/>
        </w:rPr>
        <w:t>;</w:t>
      </w:r>
    </w:p>
    <w:p w14:paraId="2C7F0FF2" w14:textId="77777777" w:rsidR="007C08F8" w:rsidRDefault="00356776" w:rsidP="007C08F8">
      <w:pPr>
        <w:pStyle w:val="Style5"/>
        <w:widowControl/>
        <w:tabs>
          <w:tab w:val="left" w:pos="1507"/>
        </w:tabs>
        <w:spacing w:line="240" w:lineRule="auto"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</w:t>
      </w:r>
      <w:r>
        <w:rPr>
          <w:rStyle w:val="FontStyle11"/>
          <w:lang w:val="lt-LT" w:eastAsia="lt-LT"/>
        </w:rPr>
        <w:t>9     d</w:t>
      </w:r>
      <w:r w:rsidR="007C08F8">
        <w:rPr>
          <w:rStyle w:val="FontStyle11"/>
          <w:lang w:val="lt-LT" w:eastAsia="lt-LT"/>
        </w:rPr>
        <w:t>alyvauti sudarant metinę muziejaus pajamų ir išlaidų sąmatą</w:t>
      </w:r>
      <w:r>
        <w:rPr>
          <w:rStyle w:val="FontStyle11"/>
          <w:lang w:val="lt-LT" w:eastAsia="lt-LT"/>
        </w:rPr>
        <w:t>;</w:t>
      </w:r>
    </w:p>
    <w:p w14:paraId="21938DE8" w14:textId="77777777" w:rsidR="007C08F8" w:rsidRPr="00D9064C" w:rsidRDefault="00356776" w:rsidP="00356776">
      <w:pPr>
        <w:pStyle w:val="Style5"/>
        <w:widowControl/>
        <w:tabs>
          <w:tab w:val="left" w:pos="1500"/>
        </w:tabs>
        <w:spacing w:line="240" w:lineRule="auto"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</w:t>
      </w:r>
      <w:r>
        <w:rPr>
          <w:rStyle w:val="FontStyle11"/>
          <w:lang w:val="lt-LT" w:eastAsia="lt-LT"/>
        </w:rPr>
        <w:t>10</w:t>
      </w:r>
      <w:r w:rsidR="007C08F8">
        <w:rPr>
          <w:rStyle w:val="FontStyle11"/>
          <w:lang w:val="lt-LT" w:eastAsia="lt-LT"/>
        </w:rPr>
        <w:t>.</w:t>
      </w:r>
      <w:r w:rsidR="007C08F8">
        <w:rPr>
          <w:rStyle w:val="FontStyle11"/>
          <w:lang w:val="lt-LT" w:eastAsia="lt-LT"/>
        </w:rPr>
        <w:tab/>
      </w:r>
      <w:r>
        <w:rPr>
          <w:rStyle w:val="FontStyle11"/>
          <w:lang w:val="lt-LT" w:eastAsia="lt-LT"/>
        </w:rPr>
        <w:t>d</w:t>
      </w:r>
      <w:r w:rsidR="007C08F8">
        <w:rPr>
          <w:rStyle w:val="FontStyle11"/>
          <w:lang w:val="lt-LT" w:eastAsia="lt-LT"/>
        </w:rPr>
        <w:t>alyvauti rengiant finansų kontrolės taisykles, muziejaus buhalterinės apskaitos</w:t>
      </w:r>
      <w:r w:rsidR="007C08F8">
        <w:rPr>
          <w:rStyle w:val="FontStyle11"/>
          <w:lang w:val="lt-LT" w:eastAsia="lt-LT"/>
        </w:rPr>
        <w:br/>
        <w:t>taisykles, muziejaus buhalterinės apskaitos organizavimo taisykles, muziejaus individualų sąskaitų</w:t>
      </w:r>
      <w:r w:rsidR="007C08F8">
        <w:rPr>
          <w:rStyle w:val="FontStyle11"/>
          <w:lang w:val="lt-LT" w:eastAsia="lt-LT"/>
        </w:rPr>
        <w:br/>
        <w:t xml:space="preserve">planą ir </w:t>
      </w:r>
      <w:r w:rsidR="007C08F8" w:rsidRPr="00D9064C">
        <w:rPr>
          <w:rStyle w:val="FontStyle11"/>
          <w:lang w:val="lt-LT" w:eastAsia="lt-LT"/>
        </w:rPr>
        <w:t>teikia minėtus dokumentus muziejaus direktoriui tvirtinti</w:t>
      </w:r>
      <w:r>
        <w:rPr>
          <w:rStyle w:val="FontStyle11"/>
          <w:lang w:val="lt-LT" w:eastAsia="lt-LT"/>
        </w:rPr>
        <w:t>;</w:t>
      </w:r>
    </w:p>
    <w:p w14:paraId="34B7D2B3" w14:textId="77777777" w:rsidR="007C08F8" w:rsidRPr="00D9064C" w:rsidRDefault="00356776" w:rsidP="00356776">
      <w:pPr>
        <w:pStyle w:val="Style5"/>
        <w:widowControl/>
        <w:tabs>
          <w:tab w:val="left" w:pos="1507"/>
        </w:tabs>
        <w:spacing w:line="240" w:lineRule="auto"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6.11. v</w:t>
      </w:r>
      <w:r w:rsidR="007C08F8" w:rsidRPr="00D9064C">
        <w:rPr>
          <w:rStyle w:val="FontStyle11"/>
          <w:lang w:val="lt-LT" w:eastAsia="lt-LT"/>
        </w:rPr>
        <w:t>ykdyti išankstinę ir einamąją kontrolę</w:t>
      </w:r>
      <w:r>
        <w:rPr>
          <w:rStyle w:val="FontStyle11"/>
          <w:lang w:val="lt-LT" w:eastAsia="lt-LT"/>
        </w:rPr>
        <w:t>;</w:t>
      </w:r>
    </w:p>
    <w:p w14:paraId="0B1AF991" w14:textId="77777777" w:rsidR="007C08F8" w:rsidRDefault="00356776" w:rsidP="00356776">
      <w:pPr>
        <w:pStyle w:val="Style5"/>
        <w:widowControl/>
        <w:tabs>
          <w:tab w:val="left" w:pos="1507"/>
        </w:tabs>
        <w:spacing w:line="240" w:lineRule="auto"/>
        <w:ind w:firstLine="993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6.12. n</w:t>
      </w:r>
      <w:r w:rsidR="007C08F8">
        <w:rPr>
          <w:rStyle w:val="FontStyle11"/>
          <w:lang w:val="lt-LT" w:eastAsia="lt-LT"/>
        </w:rPr>
        <w:t>audoti pagal paskirtį įsigytą programinę įrangą, nenaudoti nelegalios programinės</w:t>
      </w:r>
      <w:r>
        <w:rPr>
          <w:rStyle w:val="FontStyle11"/>
          <w:lang w:val="lt-LT" w:eastAsia="lt-LT"/>
        </w:rPr>
        <w:t xml:space="preserve"> į</w:t>
      </w:r>
      <w:r w:rsidR="007C08F8">
        <w:rPr>
          <w:rStyle w:val="FontStyle11"/>
          <w:lang w:val="lt-LT" w:eastAsia="lt-LT"/>
        </w:rPr>
        <w:t>rangos</w:t>
      </w:r>
      <w:r>
        <w:rPr>
          <w:rStyle w:val="FontStyle11"/>
          <w:lang w:val="lt-LT" w:eastAsia="lt-LT"/>
        </w:rPr>
        <w:t>;</w:t>
      </w:r>
    </w:p>
    <w:p w14:paraId="24E4EFAB" w14:textId="77777777" w:rsidR="007C08F8" w:rsidRPr="004137D0" w:rsidRDefault="00356776" w:rsidP="00356776">
      <w:pPr>
        <w:pStyle w:val="Style2"/>
        <w:widowControl/>
        <w:tabs>
          <w:tab w:val="left" w:pos="1536"/>
        </w:tabs>
        <w:spacing w:line="240" w:lineRule="auto"/>
        <w:ind w:firstLine="993"/>
        <w:jc w:val="both"/>
        <w:rPr>
          <w:rStyle w:val="FontStyle11"/>
          <w:sz w:val="24"/>
          <w:szCs w:val="24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</w:t>
      </w:r>
      <w:r>
        <w:rPr>
          <w:rStyle w:val="FontStyle11"/>
          <w:lang w:val="lt-LT" w:eastAsia="lt-LT"/>
        </w:rPr>
        <w:t>13.</w:t>
      </w:r>
      <w:r w:rsidR="007C08F8">
        <w:rPr>
          <w:rStyle w:val="FontStyle11"/>
          <w:lang w:val="lt-LT" w:eastAsia="lt-LT"/>
        </w:rPr>
        <w:tab/>
      </w:r>
      <w:r>
        <w:rPr>
          <w:rStyle w:val="FontStyle11"/>
          <w:lang w:val="lt-LT" w:eastAsia="lt-LT"/>
        </w:rPr>
        <w:t xml:space="preserve"> n</w:t>
      </w:r>
      <w:r w:rsidR="007C08F8">
        <w:rPr>
          <w:rStyle w:val="FontStyle11"/>
          <w:lang w:val="lt-LT" w:eastAsia="lt-LT"/>
        </w:rPr>
        <w:t>eviešinti, saugoti informaciją</w:t>
      </w:r>
      <w:r w:rsidR="003529E4">
        <w:rPr>
          <w:rStyle w:val="FontStyle11"/>
          <w:lang w:val="lt-LT" w:eastAsia="lt-LT"/>
        </w:rPr>
        <w:t xml:space="preserve"> pagal</w:t>
      </w:r>
      <w:r w:rsidR="004137D0">
        <w:rPr>
          <w:rStyle w:val="FontStyle11"/>
          <w:lang w:val="lt-LT" w:eastAsia="lt-LT"/>
        </w:rPr>
        <w:t xml:space="preserve"> </w:t>
      </w:r>
      <w:r w:rsidR="004137D0" w:rsidRPr="004137D0">
        <w:rPr>
          <w:rStyle w:val="FontStyle11"/>
          <w:sz w:val="24"/>
          <w:szCs w:val="24"/>
          <w:lang w:val="lt-LT" w:eastAsia="lt-LT"/>
        </w:rPr>
        <w:t>F</w:t>
      </w:r>
      <w:r w:rsidR="004137D0" w:rsidRPr="004137D0">
        <w:rPr>
          <w:shd w:val="clear" w:color="auto" w:fill="FFFFFF"/>
          <w:lang w:val="lt-LT"/>
        </w:rPr>
        <w:t>izinių asmenų apsaugos tvarkant asmens duomenis ir dėl laisvo tokių duomenų judėjimo reglamentą; </w:t>
      </w:r>
      <w:r w:rsidR="007C08F8" w:rsidRPr="004137D0">
        <w:rPr>
          <w:rStyle w:val="FontStyle11"/>
          <w:sz w:val="24"/>
          <w:szCs w:val="24"/>
          <w:lang w:val="lt-LT" w:eastAsia="lt-LT"/>
        </w:rPr>
        <w:t xml:space="preserve"> </w:t>
      </w:r>
    </w:p>
    <w:p w14:paraId="7DCB2B3D" w14:textId="77777777" w:rsidR="007C08F8" w:rsidRDefault="00356776" w:rsidP="00356776">
      <w:pPr>
        <w:pStyle w:val="Style2"/>
        <w:widowControl/>
        <w:tabs>
          <w:tab w:val="left" w:pos="1620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</w:t>
      </w:r>
      <w:r>
        <w:rPr>
          <w:rStyle w:val="FontStyle11"/>
          <w:lang w:val="lt-LT" w:eastAsia="lt-LT"/>
        </w:rPr>
        <w:t>14.</w:t>
      </w:r>
      <w:r w:rsidR="007C08F8">
        <w:rPr>
          <w:rStyle w:val="FontStyle11"/>
          <w:lang w:val="lt-LT" w:eastAsia="lt-LT"/>
        </w:rPr>
        <w:tab/>
      </w:r>
      <w:r>
        <w:rPr>
          <w:rStyle w:val="FontStyle11"/>
          <w:lang w:val="lt-LT" w:eastAsia="lt-LT"/>
        </w:rPr>
        <w:t>l</w:t>
      </w:r>
      <w:r w:rsidR="007C08F8">
        <w:rPr>
          <w:rStyle w:val="FontStyle11"/>
          <w:lang w:val="lt-LT" w:eastAsia="lt-LT"/>
        </w:rPr>
        <w:t>aikytis darbuotojų saugos ir sveikatos, priešgaisrinės saugos, elektrosaugos</w:t>
      </w:r>
      <w:r w:rsidR="007C08F8">
        <w:rPr>
          <w:rStyle w:val="FontStyle11"/>
          <w:lang w:val="lt-LT" w:eastAsia="lt-LT"/>
        </w:rPr>
        <w:br/>
        <w:t>reikalavimų, darbo tvarkos taisyklių</w:t>
      </w:r>
      <w:r>
        <w:rPr>
          <w:rStyle w:val="FontStyle11"/>
          <w:lang w:val="lt-LT" w:eastAsia="lt-LT"/>
        </w:rPr>
        <w:t>;</w:t>
      </w:r>
    </w:p>
    <w:p w14:paraId="7646C53C" w14:textId="77777777" w:rsidR="007C08F8" w:rsidRDefault="00356776" w:rsidP="00356776">
      <w:pPr>
        <w:pStyle w:val="Style2"/>
        <w:widowControl/>
        <w:tabs>
          <w:tab w:val="left" w:pos="1543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</w:t>
      </w:r>
      <w:r>
        <w:rPr>
          <w:rStyle w:val="FontStyle11"/>
          <w:lang w:val="lt-LT" w:eastAsia="lt-LT"/>
        </w:rPr>
        <w:t>15.</w:t>
      </w:r>
      <w:r w:rsidR="007C08F8">
        <w:rPr>
          <w:rStyle w:val="FontStyle11"/>
          <w:lang w:val="lt-LT" w:eastAsia="lt-LT"/>
        </w:rPr>
        <w:tab/>
      </w:r>
      <w:r>
        <w:rPr>
          <w:rStyle w:val="FontStyle11"/>
          <w:lang w:val="lt-LT" w:eastAsia="lt-LT"/>
        </w:rPr>
        <w:t>v</w:t>
      </w:r>
      <w:r w:rsidR="007C08F8">
        <w:rPr>
          <w:rStyle w:val="FontStyle11"/>
          <w:lang w:val="lt-LT" w:eastAsia="lt-LT"/>
        </w:rPr>
        <w:t>ykdyti muziejaus direktoriaus nurodymus</w:t>
      </w:r>
      <w:r>
        <w:rPr>
          <w:rStyle w:val="FontStyle11"/>
          <w:lang w:val="lt-LT" w:eastAsia="lt-LT"/>
        </w:rPr>
        <w:t>;</w:t>
      </w:r>
    </w:p>
    <w:p w14:paraId="1409753A" w14:textId="77777777" w:rsidR="007C08F8" w:rsidRDefault="00356776" w:rsidP="00356776">
      <w:pPr>
        <w:pStyle w:val="Style2"/>
        <w:widowControl/>
        <w:tabs>
          <w:tab w:val="left" w:pos="1656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.1</w:t>
      </w: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</w:t>
      </w:r>
      <w:r w:rsidR="007C08F8">
        <w:rPr>
          <w:rStyle w:val="FontStyle11"/>
          <w:lang w:val="lt-LT" w:eastAsia="lt-LT"/>
        </w:rPr>
        <w:tab/>
      </w:r>
      <w:r>
        <w:rPr>
          <w:rStyle w:val="FontStyle11"/>
          <w:lang w:val="lt-LT" w:eastAsia="lt-LT"/>
        </w:rPr>
        <w:t>v</w:t>
      </w:r>
      <w:r w:rsidR="007C08F8">
        <w:rPr>
          <w:rStyle w:val="FontStyle11"/>
          <w:lang w:val="lt-LT" w:eastAsia="lt-LT"/>
        </w:rPr>
        <w:t>yriausias buhalteris privalo kontroliuoti:</w:t>
      </w:r>
    </w:p>
    <w:p w14:paraId="49E2F13C" w14:textId="77777777" w:rsidR="007C08F8" w:rsidRDefault="00356776" w:rsidP="00356776">
      <w:pPr>
        <w:pStyle w:val="Style2"/>
        <w:widowControl/>
        <w:tabs>
          <w:tab w:val="left" w:pos="1846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6.16.1. </w:t>
      </w:r>
      <w:r w:rsidR="007C08F8">
        <w:rPr>
          <w:rStyle w:val="FontStyle11"/>
          <w:lang w:val="lt-LT" w:eastAsia="lt-LT"/>
        </w:rPr>
        <w:t>piniginių lėšų, materialinių vertybinių priėmimo bei išdavimo apskaitą;</w:t>
      </w:r>
    </w:p>
    <w:p w14:paraId="224D695C" w14:textId="77777777" w:rsidR="007C08F8" w:rsidRDefault="00356776" w:rsidP="00356776">
      <w:pPr>
        <w:pStyle w:val="Style2"/>
        <w:widowControl/>
        <w:tabs>
          <w:tab w:val="left" w:pos="1846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6.16.2. </w:t>
      </w:r>
      <w:r w:rsidR="007C08F8">
        <w:rPr>
          <w:rStyle w:val="FontStyle11"/>
          <w:lang w:val="lt-LT" w:eastAsia="lt-LT"/>
        </w:rPr>
        <w:t>muziejaus turto apskaitos reikalavimų ir inventorizavimo taisyklių laikymąsi;</w:t>
      </w:r>
    </w:p>
    <w:p w14:paraId="0ECFAABE" w14:textId="77777777" w:rsidR="007C08F8" w:rsidRDefault="00356776" w:rsidP="00356776">
      <w:pPr>
        <w:pStyle w:val="Style2"/>
        <w:widowControl/>
        <w:tabs>
          <w:tab w:val="left" w:pos="1846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6.16.3. </w:t>
      </w:r>
      <w:r w:rsidR="007C08F8">
        <w:rPr>
          <w:rStyle w:val="FontStyle11"/>
          <w:lang w:val="lt-LT" w:eastAsia="lt-LT"/>
        </w:rPr>
        <w:t>inventorizacijos metu atliktų nurašymų teisingumą;</w:t>
      </w:r>
    </w:p>
    <w:p w14:paraId="4FD5F6F7" w14:textId="77777777" w:rsidR="007C08F8" w:rsidRDefault="00356776" w:rsidP="00356776">
      <w:pPr>
        <w:pStyle w:val="Style2"/>
        <w:widowControl/>
        <w:tabs>
          <w:tab w:val="left" w:pos="1846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6.16.4. </w:t>
      </w:r>
      <w:r w:rsidR="007C08F8">
        <w:rPr>
          <w:rStyle w:val="FontStyle11"/>
          <w:lang w:val="lt-LT" w:eastAsia="lt-LT"/>
        </w:rPr>
        <w:t>laiku išrašomų apskaitos dokumentų teisingumą;</w:t>
      </w:r>
    </w:p>
    <w:p w14:paraId="5E70478E" w14:textId="77777777" w:rsidR="007C08F8" w:rsidRDefault="00356776" w:rsidP="00356776">
      <w:pPr>
        <w:pStyle w:val="Style2"/>
        <w:widowControl/>
        <w:tabs>
          <w:tab w:val="left" w:pos="1920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6.16.5. </w:t>
      </w:r>
      <w:r w:rsidR="007C08F8">
        <w:rPr>
          <w:rStyle w:val="FontStyle11"/>
          <w:lang w:val="lt-LT" w:eastAsia="lt-LT"/>
        </w:rPr>
        <w:t>asmenų, turinčių teisę surašyti ir pasirašyti arba tik pasirašyti apskaitos</w:t>
      </w:r>
      <w:r w:rsidR="007C08F8">
        <w:rPr>
          <w:rStyle w:val="FontStyle11"/>
          <w:lang w:val="lt-LT" w:eastAsia="lt-LT"/>
        </w:rPr>
        <w:br/>
        <w:t>dokumentus, sąrašo bei jų parašų pavyzdžių patvirtinimą;</w:t>
      </w:r>
    </w:p>
    <w:p w14:paraId="14760D06" w14:textId="77777777" w:rsidR="007C08F8" w:rsidRDefault="00356776" w:rsidP="00356776">
      <w:pPr>
        <w:pStyle w:val="Style2"/>
        <w:widowControl/>
        <w:tabs>
          <w:tab w:val="left" w:pos="1843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6.16.6. </w:t>
      </w:r>
      <w:r w:rsidR="007C08F8">
        <w:rPr>
          <w:rStyle w:val="FontStyle11"/>
          <w:lang w:val="lt-LT" w:eastAsia="lt-LT"/>
        </w:rPr>
        <w:t>apskaitos politikos laikymąsi;</w:t>
      </w:r>
    </w:p>
    <w:p w14:paraId="0FDE4B04" w14:textId="77777777" w:rsidR="007C08F8" w:rsidRDefault="00356776" w:rsidP="00356776">
      <w:pPr>
        <w:pStyle w:val="Style2"/>
        <w:widowControl/>
        <w:tabs>
          <w:tab w:val="left" w:pos="1843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6.16.7. </w:t>
      </w:r>
      <w:r w:rsidR="007C08F8">
        <w:rPr>
          <w:rStyle w:val="FontStyle11"/>
          <w:lang w:val="lt-LT" w:eastAsia="lt-LT"/>
        </w:rPr>
        <w:t>kasos dokumentų registraciją;</w:t>
      </w:r>
    </w:p>
    <w:p w14:paraId="5DF095E5" w14:textId="77777777" w:rsidR="007C08F8" w:rsidRDefault="00356776" w:rsidP="00356776">
      <w:pPr>
        <w:pStyle w:val="Style2"/>
        <w:widowControl/>
        <w:tabs>
          <w:tab w:val="left" w:pos="1843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6.16.8. </w:t>
      </w:r>
      <w:r w:rsidR="007C08F8">
        <w:rPr>
          <w:rStyle w:val="FontStyle11"/>
          <w:lang w:val="lt-LT" w:eastAsia="lt-LT"/>
        </w:rPr>
        <w:t>kasos pajamų ir išlaidų orderių išrašymą;</w:t>
      </w:r>
    </w:p>
    <w:p w14:paraId="71B349EE" w14:textId="77777777" w:rsidR="007C08F8" w:rsidRDefault="00356776" w:rsidP="00356776">
      <w:pPr>
        <w:pStyle w:val="Style2"/>
        <w:widowControl/>
        <w:tabs>
          <w:tab w:val="left" w:pos="1968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.1</w:t>
      </w: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.9. sutarčių su tiekėjais bei užsakovais vykdymą.</w:t>
      </w:r>
    </w:p>
    <w:p w14:paraId="06282434" w14:textId="77777777" w:rsidR="007C08F8" w:rsidRDefault="00356776" w:rsidP="00356776">
      <w:pPr>
        <w:pStyle w:val="Style2"/>
        <w:widowControl/>
        <w:tabs>
          <w:tab w:val="left" w:pos="1656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.1</w:t>
      </w:r>
      <w:r>
        <w:rPr>
          <w:rStyle w:val="FontStyle11"/>
          <w:lang w:val="lt-LT" w:eastAsia="lt-LT"/>
        </w:rPr>
        <w:t>7</w:t>
      </w:r>
      <w:r w:rsidR="007C08F8">
        <w:rPr>
          <w:rStyle w:val="FontStyle11"/>
          <w:lang w:val="lt-LT" w:eastAsia="lt-LT"/>
        </w:rPr>
        <w:t>.</w:t>
      </w:r>
      <w:r w:rsidR="007C08F8">
        <w:rPr>
          <w:rStyle w:val="FontStyle11"/>
          <w:lang w:val="lt-LT" w:eastAsia="lt-LT"/>
        </w:rPr>
        <w:tab/>
      </w:r>
      <w:r>
        <w:rPr>
          <w:rStyle w:val="FontStyle11"/>
          <w:lang w:val="lt-LT" w:eastAsia="lt-LT"/>
        </w:rPr>
        <w:t>v</w:t>
      </w:r>
      <w:r w:rsidR="007C08F8">
        <w:rPr>
          <w:rStyle w:val="FontStyle11"/>
          <w:lang w:val="lt-LT" w:eastAsia="lt-LT"/>
        </w:rPr>
        <w:t>yriausias buhalteris privalo užtikrinti:</w:t>
      </w:r>
    </w:p>
    <w:p w14:paraId="4D01925E" w14:textId="77777777" w:rsidR="007C08F8" w:rsidRDefault="00356776" w:rsidP="00356776">
      <w:pPr>
        <w:pStyle w:val="Style2"/>
        <w:widowControl/>
        <w:tabs>
          <w:tab w:val="left" w:pos="1838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6.17.1. </w:t>
      </w:r>
      <w:r w:rsidR="007C08F8">
        <w:rPr>
          <w:rStyle w:val="FontStyle11"/>
          <w:lang w:val="lt-LT" w:eastAsia="lt-LT"/>
        </w:rPr>
        <w:t>teisingą ir tikslią muziejaus turto apskaitą;</w:t>
      </w:r>
    </w:p>
    <w:p w14:paraId="5058F1D2" w14:textId="77777777" w:rsidR="007C08F8" w:rsidRDefault="00356776" w:rsidP="00356776">
      <w:pPr>
        <w:pStyle w:val="Style2"/>
        <w:widowControl/>
        <w:tabs>
          <w:tab w:val="left" w:pos="1838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6.17.2. </w:t>
      </w:r>
      <w:r w:rsidR="007C08F8">
        <w:rPr>
          <w:rStyle w:val="FontStyle11"/>
          <w:lang w:val="lt-LT" w:eastAsia="lt-LT"/>
        </w:rPr>
        <w:t>visų buhalterinių įrašų teisingumą;</w:t>
      </w:r>
    </w:p>
    <w:p w14:paraId="7F41DEAD" w14:textId="77777777" w:rsidR="007C08F8" w:rsidRDefault="00356776" w:rsidP="00356776">
      <w:pPr>
        <w:pStyle w:val="Style2"/>
        <w:widowControl/>
        <w:tabs>
          <w:tab w:val="left" w:pos="1838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6.17.3. </w:t>
      </w:r>
      <w:r w:rsidR="007C08F8">
        <w:rPr>
          <w:rStyle w:val="FontStyle11"/>
          <w:lang w:val="lt-LT" w:eastAsia="lt-LT"/>
        </w:rPr>
        <w:t>visų finansavimo ir mokestinės atskaitomybės formų parengimą tiksliai ir laiku;</w:t>
      </w:r>
    </w:p>
    <w:p w14:paraId="1D088770" w14:textId="77777777" w:rsidR="007C08F8" w:rsidRDefault="00356776" w:rsidP="00356776">
      <w:pPr>
        <w:pStyle w:val="Style2"/>
        <w:widowControl/>
        <w:tabs>
          <w:tab w:val="left" w:pos="1956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.1</w:t>
      </w:r>
      <w:r>
        <w:rPr>
          <w:rStyle w:val="FontStyle11"/>
          <w:lang w:val="lt-LT" w:eastAsia="lt-LT"/>
        </w:rPr>
        <w:t>7</w:t>
      </w:r>
      <w:r w:rsidR="007C08F8">
        <w:rPr>
          <w:rStyle w:val="FontStyle11"/>
          <w:lang w:val="lt-LT" w:eastAsia="lt-LT"/>
        </w:rPr>
        <w:t>.4. teisingą inventorizacijos  rezultatų,  neišieškotų     trūkumų  ir  pertekliaus</w:t>
      </w:r>
      <w:r w:rsidR="007C08F8">
        <w:rPr>
          <w:rStyle w:val="FontStyle11"/>
          <w:lang w:val="lt-LT" w:eastAsia="lt-LT"/>
        </w:rPr>
        <w:br/>
        <w:t>apskaitymą;</w:t>
      </w:r>
    </w:p>
    <w:p w14:paraId="6B409F70" w14:textId="77777777" w:rsidR="007C08F8" w:rsidRDefault="00356776" w:rsidP="00356776">
      <w:pPr>
        <w:pStyle w:val="Style2"/>
        <w:widowControl/>
        <w:tabs>
          <w:tab w:val="left" w:pos="1843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6</w:t>
      </w:r>
      <w:r w:rsidR="007C08F8">
        <w:rPr>
          <w:rStyle w:val="FontStyle11"/>
          <w:lang w:val="lt-LT" w:eastAsia="lt-LT"/>
        </w:rPr>
        <w:t>.1</w:t>
      </w:r>
      <w:r>
        <w:rPr>
          <w:rStyle w:val="FontStyle11"/>
          <w:lang w:val="lt-LT" w:eastAsia="lt-LT"/>
        </w:rPr>
        <w:t>7</w:t>
      </w:r>
      <w:r w:rsidR="007C08F8">
        <w:rPr>
          <w:rStyle w:val="FontStyle11"/>
          <w:lang w:val="lt-LT" w:eastAsia="lt-LT"/>
        </w:rPr>
        <w:t>.5.</w:t>
      </w:r>
      <w:r w:rsidR="007C08F8">
        <w:rPr>
          <w:rStyle w:val="FontStyle11"/>
          <w:lang w:val="lt-LT" w:eastAsia="lt-LT"/>
        </w:rPr>
        <w:tab/>
        <w:t>specialiųjų apskaitos dokumentų įsigijimo bei naudojimo tvarkos laikymąsi.</w:t>
      </w:r>
    </w:p>
    <w:p w14:paraId="29317E08" w14:textId="77777777" w:rsidR="007C08F8" w:rsidRDefault="009A4399" w:rsidP="009A4399">
      <w:pPr>
        <w:pStyle w:val="Style1"/>
        <w:widowControl/>
        <w:spacing w:line="240" w:lineRule="auto"/>
        <w:rPr>
          <w:rStyle w:val="FontStyle11"/>
          <w:lang w:val="lt-LT" w:eastAsia="lt-LT"/>
        </w:rPr>
      </w:pPr>
      <w:r>
        <w:rPr>
          <w:lang w:val="lt-LT"/>
        </w:rPr>
        <w:t xml:space="preserve">                 7</w:t>
      </w:r>
      <w:r w:rsidR="007C08F8">
        <w:rPr>
          <w:rStyle w:val="FontStyle11"/>
          <w:lang w:val="lt-LT" w:eastAsia="lt-LT"/>
        </w:rPr>
        <w:t>. Kelti kvalifikaciją  kursuose,   seminaruose, stažuotėse, nuotoliniu būdu.</w:t>
      </w:r>
    </w:p>
    <w:p w14:paraId="6ABCB393" w14:textId="77777777" w:rsidR="009A4399" w:rsidRDefault="009A4399" w:rsidP="007C08F8">
      <w:pPr>
        <w:pStyle w:val="Style1"/>
        <w:widowControl/>
        <w:spacing w:line="240" w:lineRule="auto"/>
        <w:ind w:firstLine="993"/>
        <w:jc w:val="center"/>
        <w:rPr>
          <w:rStyle w:val="FontStyle11"/>
          <w:b/>
          <w:lang w:val="lt-LT" w:eastAsia="lt-LT"/>
        </w:rPr>
      </w:pPr>
    </w:p>
    <w:p w14:paraId="6441F0DB" w14:textId="77777777" w:rsidR="007C08F8" w:rsidRDefault="007C08F8" w:rsidP="007C08F8">
      <w:pPr>
        <w:pStyle w:val="Style1"/>
        <w:widowControl/>
        <w:spacing w:line="240" w:lineRule="auto"/>
        <w:ind w:firstLine="993"/>
        <w:jc w:val="center"/>
        <w:rPr>
          <w:rStyle w:val="FontStyle11"/>
          <w:b/>
          <w:sz w:val="24"/>
          <w:szCs w:val="24"/>
          <w:lang w:val="lt-LT" w:eastAsia="lt-LT"/>
        </w:rPr>
      </w:pPr>
      <w:r w:rsidRPr="009A4399">
        <w:rPr>
          <w:rStyle w:val="FontStyle11"/>
          <w:b/>
          <w:sz w:val="24"/>
          <w:szCs w:val="24"/>
          <w:lang w:val="lt-LT" w:eastAsia="lt-LT"/>
        </w:rPr>
        <w:t>IV. ATSAKOMYBĖ</w:t>
      </w:r>
    </w:p>
    <w:p w14:paraId="50C1F552" w14:textId="77777777" w:rsidR="009A4399" w:rsidRPr="009A4399" w:rsidRDefault="009A4399" w:rsidP="007C08F8">
      <w:pPr>
        <w:pStyle w:val="Style1"/>
        <w:widowControl/>
        <w:spacing w:line="240" w:lineRule="auto"/>
        <w:ind w:firstLine="993"/>
        <w:jc w:val="center"/>
        <w:rPr>
          <w:rStyle w:val="FontStyle11"/>
          <w:b/>
          <w:sz w:val="24"/>
          <w:szCs w:val="24"/>
          <w:lang w:val="lt-LT" w:eastAsia="lt-LT"/>
        </w:rPr>
      </w:pPr>
    </w:p>
    <w:p w14:paraId="3BED3CFB" w14:textId="77777777" w:rsidR="007C08F8" w:rsidRPr="00775029" w:rsidRDefault="009A4399" w:rsidP="007C08F8">
      <w:pPr>
        <w:pStyle w:val="Style2"/>
        <w:widowControl/>
        <w:spacing w:line="240" w:lineRule="auto"/>
        <w:ind w:firstLine="993"/>
        <w:jc w:val="both"/>
        <w:rPr>
          <w:lang w:val="lt-LT"/>
        </w:rPr>
      </w:pPr>
      <w:r>
        <w:rPr>
          <w:lang w:val="lt-LT"/>
        </w:rPr>
        <w:t>8. Vyriausias buhalteris atsako:</w:t>
      </w:r>
    </w:p>
    <w:p w14:paraId="17493C22" w14:textId="77777777" w:rsidR="007C08F8" w:rsidRDefault="009A4399" w:rsidP="009A4399">
      <w:pPr>
        <w:pStyle w:val="Style2"/>
        <w:widowControl/>
        <w:tabs>
          <w:tab w:val="left" w:pos="1541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8.1.  </w:t>
      </w:r>
      <w:r w:rsidR="007C08F8">
        <w:rPr>
          <w:rStyle w:val="FontStyle11"/>
          <w:lang w:val="lt-LT" w:eastAsia="lt-LT"/>
        </w:rPr>
        <w:t>už finansinių operacijų teisėtumą, jų įforminimą pagal</w:t>
      </w:r>
      <w:r>
        <w:rPr>
          <w:rStyle w:val="FontStyle11"/>
          <w:lang w:val="lt-LT" w:eastAsia="lt-LT"/>
        </w:rPr>
        <w:t xml:space="preserve"> </w:t>
      </w:r>
      <w:r w:rsidR="007C08F8">
        <w:rPr>
          <w:rStyle w:val="FontStyle11"/>
          <w:lang w:val="lt-LT" w:eastAsia="lt-LT"/>
        </w:rPr>
        <w:t>taisykles</w:t>
      </w:r>
      <w:r>
        <w:rPr>
          <w:rStyle w:val="FontStyle11"/>
          <w:lang w:val="lt-LT" w:eastAsia="lt-LT"/>
        </w:rPr>
        <w:t>;</w:t>
      </w:r>
    </w:p>
    <w:p w14:paraId="6F949ABF" w14:textId="77777777" w:rsidR="007C08F8" w:rsidRDefault="009A4399" w:rsidP="009A4399">
      <w:pPr>
        <w:pStyle w:val="Style2"/>
        <w:widowControl/>
        <w:tabs>
          <w:tab w:val="left" w:pos="1560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8.2 </w:t>
      </w:r>
      <w:r w:rsidR="007C08F8">
        <w:rPr>
          <w:rStyle w:val="FontStyle11"/>
          <w:lang w:val="lt-LT" w:eastAsia="lt-LT"/>
        </w:rPr>
        <w:t>už buhalterinių</w:t>
      </w:r>
      <w:r>
        <w:rPr>
          <w:rStyle w:val="FontStyle11"/>
          <w:lang w:val="lt-LT" w:eastAsia="lt-LT"/>
        </w:rPr>
        <w:t xml:space="preserve"> įrašų teisingumą ir finansinės </w:t>
      </w:r>
      <w:r w:rsidR="007C08F8">
        <w:rPr>
          <w:rStyle w:val="FontStyle11"/>
          <w:lang w:val="lt-LT" w:eastAsia="lt-LT"/>
        </w:rPr>
        <w:t>atskaitomybės sudarymą pagal sąskaitų duomenis</w:t>
      </w:r>
      <w:r>
        <w:rPr>
          <w:rStyle w:val="FontStyle11"/>
          <w:lang w:val="lt-LT" w:eastAsia="lt-LT"/>
        </w:rPr>
        <w:t>;</w:t>
      </w:r>
    </w:p>
    <w:p w14:paraId="33018CA5" w14:textId="77777777" w:rsidR="007C08F8" w:rsidRDefault="009A4399" w:rsidP="009A4399">
      <w:pPr>
        <w:pStyle w:val="Style2"/>
        <w:widowControl/>
        <w:tabs>
          <w:tab w:val="left" w:pos="1526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8.3.  </w:t>
      </w:r>
      <w:r w:rsidR="007C08F8">
        <w:rPr>
          <w:rStyle w:val="FontStyle11"/>
          <w:lang w:val="lt-LT" w:eastAsia="lt-LT"/>
        </w:rPr>
        <w:t>už įvairių atskaitomybės formų bei ataskaitų parengimą</w:t>
      </w:r>
      <w:r>
        <w:rPr>
          <w:rStyle w:val="FontStyle11"/>
          <w:lang w:val="lt-LT" w:eastAsia="lt-LT"/>
        </w:rPr>
        <w:t xml:space="preserve"> l</w:t>
      </w:r>
      <w:r w:rsidR="007C08F8">
        <w:rPr>
          <w:rStyle w:val="FontStyle11"/>
          <w:lang w:val="lt-LT" w:eastAsia="lt-LT"/>
        </w:rPr>
        <w:t>aiku</w:t>
      </w:r>
      <w:r>
        <w:rPr>
          <w:rStyle w:val="FontStyle11"/>
          <w:lang w:val="lt-LT" w:eastAsia="lt-LT"/>
        </w:rPr>
        <w:t>;</w:t>
      </w:r>
    </w:p>
    <w:p w14:paraId="5D7D6823" w14:textId="77777777" w:rsidR="007C08F8" w:rsidRDefault="009A4399" w:rsidP="009A4399">
      <w:pPr>
        <w:pStyle w:val="Style2"/>
        <w:widowControl/>
        <w:tabs>
          <w:tab w:val="left" w:pos="1769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8.4.  </w:t>
      </w:r>
      <w:r w:rsidR="007C08F8">
        <w:rPr>
          <w:rStyle w:val="FontStyle11"/>
          <w:lang w:val="lt-LT" w:eastAsia="lt-LT"/>
        </w:rPr>
        <w:t>už valstybės n</w:t>
      </w:r>
      <w:r>
        <w:rPr>
          <w:rStyle w:val="FontStyle11"/>
          <w:lang w:val="lt-LT" w:eastAsia="lt-LT"/>
        </w:rPr>
        <w:t xml:space="preserve">uosavybės teise ir savivaldybės </w:t>
      </w:r>
      <w:r w:rsidR="007C08F8">
        <w:rPr>
          <w:rStyle w:val="FontStyle11"/>
          <w:lang w:val="lt-LT" w:eastAsia="lt-LT"/>
        </w:rPr>
        <w:t>nuosavybės teise valdomo turto apskaitą</w:t>
      </w:r>
      <w:r>
        <w:rPr>
          <w:rStyle w:val="FontStyle11"/>
          <w:lang w:val="lt-LT" w:eastAsia="lt-LT"/>
        </w:rPr>
        <w:t>;</w:t>
      </w:r>
    </w:p>
    <w:p w14:paraId="2F10EA85" w14:textId="77777777" w:rsidR="007C08F8" w:rsidRDefault="009A4399" w:rsidP="009A4399">
      <w:pPr>
        <w:pStyle w:val="Style2"/>
        <w:widowControl/>
        <w:tabs>
          <w:tab w:val="left" w:pos="1577"/>
        </w:tabs>
        <w:spacing w:line="240" w:lineRule="auto"/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 xml:space="preserve">8.5. </w:t>
      </w:r>
      <w:r w:rsidR="003529E4">
        <w:rPr>
          <w:rStyle w:val="FontStyle11"/>
          <w:lang w:val="lt-LT" w:eastAsia="lt-LT"/>
        </w:rPr>
        <w:t xml:space="preserve">už </w:t>
      </w:r>
      <w:r w:rsidR="007C08F8">
        <w:rPr>
          <w:rStyle w:val="FontStyle11"/>
          <w:lang w:val="lt-LT" w:eastAsia="lt-LT"/>
        </w:rPr>
        <w:t>finansinius   veiksmus   bei   operacijas,   pažeidžiančias   Lietuvos  Re</w:t>
      </w:r>
      <w:r>
        <w:rPr>
          <w:rStyle w:val="FontStyle11"/>
          <w:lang w:val="lt-LT" w:eastAsia="lt-LT"/>
        </w:rPr>
        <w:t xml:space="preserve">spublikos   teisės   aktus </w:t>
      </w:r>
      <w:r w:rsidR="007C08F8">
        <w:rPr>
          <w:rStyle w:val="FontStyle11"/>
          <w:lang w:val="lt-LT" w:eastAsia="lt-LT"/>
        </w:rPr>
        <w:t xml:space="preserve">reglamentuojančius muziejaus </w:t>
      </w:r>
      <w:r w:rsidR="003529E4">
        <w:rPr>
          <w:rStyle w:val="FontStyle11"/>
          <w:lang w:val="lt-LT" w:eastAsia="lt-LT"/>
        </w:rPr>
        <w:t>buhalterinę</w:t>
      </w:r>
      <w:r w:rsidR="007C08F8">
        <w:rPr>
          <w:rStyle w:val="FontStyle11"/>
          <w:lang w:val="lt-LT" w:eastAsia="lt-LT"/>
        </w:rPr>
        <w:t>- finansinę veiklą, išskyrus atvejus, kai atsisako vykdyti direktoriaus nurodymus raštu, pastarąjį informuodama apie veiksmų neteisėtumą</w:t>
      </w:r>
      <w:r>
        <w:rPr>
          <w:rStyle w:val="FontStyle11"/>
          <w:lang w:val="lt-LT" w:eastAsia="lt-LT"/>
        </w:rPr>
        <w:t>;</w:t>
      </w:r>
    </w:p>
    <w:p w14:paraId="3701C80F" w14:textId="77777777" w:rsidR="007C08F8" w:rsidRDefault="009A4399" w:rsidP="009A4399">
      <w:pPr>
        <w:pStyle w:val="Style4"/>
        <w:widowControl/>
        <w:tabs>
          <w:tab w:val="left" w:pos="1543"/>
        </w:tabs>
        <w:ind w:firstLine="993"/>
        <w:jc w:val="both"/>
        <w:rPr>
          <w:rStyle w:val="FontStyle11"/>
          <w:lang w:val="lt-LT" w:eastAsia="lt-LT"/>
        </w:rPr>
      </w:pPr>
      <w:r>
        <w:rPr>
          <w:rStyle w:val="FontStyle11"/>
          <w:lang w:val="lt-LT" w:eastAsia="lt-LT"/>
        </w:rPr>
        <w:t>8.</w:t>
      </w:r>
      <w:r w:rsidR="003529E4">
        <w:rPr>
          <w:rStyle w:val="FontStyle11"/>
          <w:lang w:val="lt-LT" w:eastAsia="lt-LT"/>
        </w:rPr>
        <w:t>6</w:t>
      </w:r>
      <w:r>
        <w:rPr>
          <w:rStyle w:val="FontStyle11"/>
          <w:lang w:val="lt-LT" w:eastAsia="lt-LT"/>
        </w:rPr>
        <w:t>.</w:t>
      </w:r>
      <w:r w:rsidR="007C08F8">
        <w:rPr>
          <w:rStyle w:val="FontStyle11"/>
          <w:lang w:val="lt-LT" w:eastAsia="lt-LT"/>
        </w:rPr>
        <w:t xml:space="preserve"> už įstatymų, </w:t>
      </w:r>
      <w:r>
        <w:rPr>
          <w:rStyle w:val="FontStyle11"/>
          <w:lang w:val="lt-LT" w:eastAsia="lt-LT"/>
        </w:rPr>
        <w:t xml:space="preserve">nutarimų, norminių aktų įsakymų </w:t>
      </w:r>
      <w:r w:rsidR="007C08F8">
        <w:rPr>
          <w:rStyle w:val="FontStyle11"/>
          <w:lang w:val="lt-LT" w:eastAsia="lt-LT"/>
        </w:rPr>
        <w:t>vykdymą</w:t>
      </w:r>
      <w:r>
        <w:rPr>
          <w:rStyle w:val="FontStyle11"/>
          <w:lang w:val="lt-LT" w:eastAsia="lt-LT"/>
        </w:rPr>
        <w:t>;</w:t>
      </w:r>
    </w:p>
    <w:p w14:paraId="5A64B5D3" w14:textId="77777777" w:rsidR="007C08F8" w:rsidRPr="009A4399" w:rsidRDefault="009A4399" w:rsidP="009A4399">
      <w:pPr>
        <w:pStyle w:val="Style2"/>
        <w:widowControl/>
        <w:spacing w:line="240" w:lineRule="auto"/>
        <w:ind w:firstLine="993"/>
        <w:jc w:val="both"/>
        <w:rPr>
          <w:sz w:val="22"/>
          <w:szCs w:val="22"/>
          <w:lang w:val="lt-LT" w:eastAsia="lt-LT"/>
        </w:rPr>
      </w:pPr>
      <w:r>
        <w:rPr>
          <w:rStyle w:val="FontStyle11"/>
          <w:lang w:val="lt-LT" w:eastAsia="lt-LT"/>
        </w:rPr>
        <w:t>8</w:t>
      </w:r>
      <w:r w:rsidR="007C08F8">
        <w:rPr>
          <w:rStyle w:val="FontStyle11"/>
          <w:lang w:val="lt-LT" w:eastAsia="lt-LT"/>
        </w:rPr>
        <w:t>.</w:t>
      </w:r>
      <w:r w:rsidR="003529E4">
        <w:rPr>
          <w:rStyle w:val="FontStyle11"/>
          <w:lang w:val="lt-LT" w:eastAsia="lt-LT"/>
        </w:rPr>
        <w:t>7</w:t>
      </w:r>
      <w:r w:rsidR="007C08F8">
        <w:rPr>
          <w:rStyle w:val="FontStyle11"/>
          <w:lang w:val="lt-LT" w:eastAsia="lt-LT"/>
        </w:rPr>
        <w:t xml:space="preserve"> </w:t>
      </w:r>
      <w:r>
        <w:rPr>
          <w:rStyle w:val="FontStyle11"/>
          <w:lang w:val="lt-LT" w:eastAsia="lt-LT"/>
        </w:rPr>
        <w:t>u</w:t>
      </w:r>
      <w:r w:rsidR="007C08F8">
        <w:rPr>
          <w:rStyle w:val="FontStyle11"/>
          <w:lang w:val="lt-LT" w:eastAsia="lt-LT"/>
        </w:rPr>
        <w:t>ž savo pareigų netinkamą vykdymą vyriausias buhalteris atsako muziejaus darbo tvarkos taisyklių ir Lietuvos Respubl</w:t>
      </w:r>
      <w:r>
        <w:rPr>
          <w:rStyle w:val="FontStyle11"/>
          <w:lang w:val="lt-LT" w:eastAsia="lt-LT"/>
        </w:rPr>
        <w:t>ikos įstatymų nustatyta tvarka.</w:t>
      </w:r>
    </w:p>
    <w:p w14:paraId="64A03957" w14:textId="77777777" w:rsidR="007C08F8" w:rsidRDefault="007C08F8" w:rsidP="007C08F8">
      <w:pPr>
        <w:ind w:right="-1056"/>
        <w:jc w:val="center"/>
        <w:rPr>
          <w:b/>
          <w:lang w:eastAsia="lt-LT"/>
        </w:rPr>
      </w:pPr>
      <w:r>
        <w:rPr>
          <w:lang w:eastAsia="lt-LT"/>
        </w:rPr>
        <w:t>____________________________________________________________________</w:t>
      </w:r>
    </w:p>
    <w:p w14:paraId="71C4A8B4" w14:textId="77777777" w:rsidR="007C08F8" w:rsidRDefault="007C08F8" w:rsidP="007C08F8">
      <w:pPr>
        <w:ind w:right="-1056"/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(gali būti nurodoma darbuotojo atsakomybė)</w:t>
      </w:r>
    </w:p>
    <w:p w14:paraId="2088E306" w14:textId="77777777" w:rsidR="007C08F8" w:rsidRDefault="007C08F8" w:rsidP="007C08F8">
      <w:pPr>
        <w:ind w:right="-1056"/>
      </w:pPr>
    </w:p>
    <w:p w14:paraId="3E7A2ABB" w14:textId="77777777" w:rsidR="007C08F8" w:rsidRDefault="007C08F8" w:rsidP="007C08F8">
      <w:pPr>
        <w:ind w:right="-1056"/>
      </w:pPr>
    </w:p>
    <w:p w14:paraId="6FC621B2" w14:textId="77777777" w:rsidR="007C08F8" w:rsidRDefault="007C08F8" w:rsidP="007C08F8">
      <w:pPr>
        <w:ind w:right="-1056"/>
      </w:pPr>
      <w:r>
        <w:t>Susipažinau ir sutinku:</w:t>
      </w:r>
    </w:p>
    <w:p w14:paraId="1F079ABC" w14:textId="77777777" w:rsidR="007C08F8" w:rsidRDefault="007C08F8" w:rsidP="007C08F8">
      <w:pPr>
        <w:ind w:right="-1056"/>
      </w:pPr>
    </w:p>
    <w:p w14:paraId="01C7D586" w14:textId="77777777" w:rsidR="007C08F8" w:rsidRDefault="007C08F8" w:rsidP="007C08F8">
      <w:pPr>
        <w:ind w:right="-1056"/>
      </w:pPr>
    </w:p>
    <w:p w14:paraId="6A572422" w14:textId="77777777" w:rsidR="00D030F6" w:rsidRDefault="00D030F6"/>
    <w:sectPr w:rsidR="00D030F6" w:rsidSect="007C08F8">
      <w:pgSz w:w="11906" w:h="16838"/>
      <w:pgMar w:top="567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460"/>
    <w:multiLevelType w:val="multilevel"/>
    <w:tmpl w:val="CC4873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FB51BB"/>
    <w:multiLevelType w:val="singleLevel"/>
    <w:tmpl w:val="85661A64"/>
    <w:lvl w:ilvl="0">
      <w:start w:val="1"/>
      <w:numFmt w:val="decimal"/>
      <w:lvlText w:val="2.11.%1."/>
      <w:legacy w:legacy="1" w:legacySpace="0" w:legacyIndent="7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102E37"/>
    <w:multiLevelType w:val="singleLevel"/>
    <w:tmpl w:val="75782184"/>
    <w:lvl w:ilvl="0">
      <w:start w:val="6"/>
      <w:numFmt w:val="decimal"/>
      <w:lvlText w:val="2.10.%1."/>
      <w:legacy w:legacy="1" w:legacySpace="0" w:legacyIndent="7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81A6DEF"/>
    <w:multiLevelType w:val="singleLevel"/>
    <w:tmpl w:val="98128BF6"/>
    <w:lvl w:ilvl="0">
      <w:start w:val="2"/>
      <w:numFmt w:val="decimal"/>
      <w:lvlText w:val="2.1.%1."/>
      <w:legacy w:legacy="1" w:legacySpace="0" w:legacyIndent="6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2BD76A5"/>
    <w:multiLevelType w:val="singleLevel"/>
    <w:tmpl w:val="BE6CC0B4"/>
    <w:lvl w:ilvl="0">
      <w:start w:val="1"/>
      <w:numFmt w:val="decimal"/>
      <w:lvlText w:val="2.10.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0E507B9"/>
    <w:multiLevelType w:val="singleLevel"/>
    <w:tmpl w:val="CE7AB614"/>
    <w:lvl w:ilvl="0">
      <w:start w:val="5"/>
      <w:numFmt w:val="decimal"/>
      <w:lvlText w:val="2.%1."/>
      <w:legacy w:legacy="1" w:legacySpace="0" w:legacyIndent="4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8FF0E88"/>
    <w:multiLevelType w:val="singleLevel"/>
    <w:tmpl w:val="4380E8A6"/>
    <w:lvl w:ilvl="0">
      <w:start w:val="1"/>
      <w:numFmt w:val="decimal"/>
      <w:lvlText w:val="3.%1."/>
      <w:legacy w:legacy="1" w:legacySpace="0" w:legacyIndent="415"/>
      <w:lvlJc w:val="left"/>
      <w:pPr>
        <w:ind w:left="1560" w:firstLine="0"/>
      </w:pPr>
      <w:rPr>
        <w:rFonts w:ascii="Times New Roman" w:hAnsi="Times New Roman" w:cs="Times New Roman" w:hint="default"/>
      </w:rPr>
    </w:lvl>
  </w:abstractNum>
  <w:num w:numId="1" w16cid:durableId="493181190">
    <w:abstractNumId w:val="3"/>
    <w:lvlOverride w:ilvl="0">
      <w:startOverride w:val="2"/>
    </w:lvlOverride>
  </w:num>
  <w:num w:numId="2" w16cid:durableId="565265787">
    <w:abstractNumId w:val="5"/>
    <w:lvlOverride w:ilvl="0">
      <w:startOverride w:val="5"/>
    </w:lvlOverride>
  </w:num>
  <w:num w:numId="3" w16cid:durableId="444547392">
    <w:abstractNumId w:val="4"/>
    <w:lvlOverride w:ilvl="0">
      <w:startOverride w:val="1"/>
    </w:lvlOverride>
  </w:num>
  <w:num w:numId="4" w16cid:durableId="1522627752">
    <w:abstractNumId w:val="2"/>
    <w:lvlOverride w:ilvl="0">
      <w:startOverride w:val="6"/>
    </w:lvlOverride>
  </w:num>
  <w:num w:numId="5" w16cid:durableId="1593733105">
    <w:abstractNumId w:val="1"/>
    <w:lvlOverride w:ilvl="0">
      <w:startOverride w:val="1"/>
    </w:lvlOverride>
  </w:num>
  <w:num w:numId="6" w16cid:durableId="1408110836">
    <w:abstractNumId w:val="6"/>
    <w:lvlOverride w:ilvl="0">
      <w:startOverride w:val="1"/>
    </w:lvlOverride>
  </w:num>
  <w:num w:numId="7" w16cid:durableId="135430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F8"/>
    <w:rsid w:val="003529E4"/>
    <w:rsid w:val="00356776"/>
    <w:rsid w:val="004137D0"/>
    <w:rsid w:val="007C08F8"/>
    <w:rsid w:val="009A4399"/>
    <w:rsid w:val="00A57F46"/>
    <w:rsid w:val="00B203AE"/>
    <w:rsid w:val="00B54074"/>
    <w:rsid w:val="00D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C59C"/>
  <w15:chartTrackingRefBased/>
  <w15:docId w15:val="{8FCA83C8-2E24-4FDF-8DF8-0D5553EB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08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rsid w:val="007C08F8"/>
    <w:pPr>
      <w:widowControl w:val="0"/>
      <w:autoSpaceDE w:val="0"/>
      <w:autoSpaceDN w:val="0"/>
      <w:adjustRightInd w:val="0"/>
      <w:spacing w:line="281" w:lineRule="exact"/>
    </w:pPr>
    <w:rPr>
      <w:szCs w:val="24"/>
      <w:lang w:val="en-US"/>
    </w:rPr>
  </w:style>
  <w:style w:type="paragraph" w:customStyle="1" w:styleId="Style2">
    <w:name w:val="Style2"/>
    <w:basedOn w:val="prastasis"/>
    <w:rsid w:val="007C08F8"/>
    <w:pPr>
      <w:widowControl w:val="0"/>
      <w:autoSpaceDE w:val="0"/>
      <w:autoSpaceDN w:val="0"/>
      <w:adjustRightInd w:val="0"/>
      <w:spacing w:line="274" w:lineRule="exact"/>
      <w:jc w:val="center"/>
    </w:pPr>
    <w:rPr>
      <w:szCs w:val="24"/>
      <w:lang w:val="en-US"/>
    </w:rPr>
  </w:style>
  <w:style w:type="paragraph" w:customStyle="1" w:styleId="Style3">
    <w:name w:val="Style3"/>
    <w:basedOn w:val="prastasis"/>
    <w:rsid w:val="007C08F8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prastasis"/>
    <w:rsid w:val="007C08F8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prastasis"/>
    <w:rsid w:val="007C08F8"/>
    <w:pPr>
      <w:widowControl w:val="0"/>
      <w:autoSpaceDE w:val="0"/>
      <w:autoSpaceDN w:val="0"/>
      <w:adjustRightInd w:val="0"/>
      <w:spacing w:line="283" w:lineRule="exact"/>
      <w:ind w:firstLine="1109"/>
      <w:jc w:val="both"/>
    </w:pPr>
    <w:rPr>
      <w:szCs w:val="24"/>
      <w:lang w:val="en-US"/>
    </w:rPr>
  </w:style>
  <w:style w:type="paragraph" w:customStyle="1" w:styleId="Style6">
    <w:name w:val="Style6"/>
    <w:basedOn w:val="prastasis"/>
    <w:rsid w:val="007C08F8"/>
    <w:pPr>
      <w:widowControl w:val="0"/>
      <w:autoSpaceDE w:val="0"/>
      <w:autoSpaceDN w:val="0"/>
      <w:adjustRightInd w:val="0"/>
    </w:pPr>
    <w:rPr>
      <w:szCs w:val="24"/>
      <w:lang w:val="en-US"/>
    </w:rPr>
  </w:style>
  <w:style w:type="character" w:customStyle="1" w:styleId="FontStyle11">
    <w:name w:val="Font Style11"/>
    <w:basedOn w:val="Numatytasispastraiposriftas"/>
    <w:rsid w:val="007C08F8"/>
    <w:rPr>
      <w:rFonts w:ascii="Times New Roman" w:hAnsi="Times New Roman" w:cs="Times New Roman" w:hint="default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439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43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3880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Šilalės Muziejus</cp:lastModifiedBy>
  <cp:revision>2</cp:revision>
  <cp:lastPrinted>2018-10-24T07:08:00Z</cp:lastPrinted>
  <dcterms:created xsi:type="dcterms:W3CDTF">2023-07-17T08:19:00Z</dcterms:created>
  <dcterms:modified xsi:type="dcterms:W3CDTF">2023-07-17T08:19:00Z</dcterms:modified>
</cp:coreProperties>
</file>